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0" w:lineRule="atLeast"/>
        <w:ind w:left="159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77.95pt;height:79.1pt;mso-position-horizontal-relative:char;mso-position-vertical-relative:line" coordorigin="0,0" coordsize="5559,1582">
            <v:group style="position:absolute;left:47;top:47;width:5465;height:1488" coordorigin="47,47" coordsize="5465,1488">
              <v:shape style="position:absolute;left:47;top:47;width:5465;height:1488" coordorigin="47,47" coordsize="5465,1488" path="m791,1535l752,1535,714,1530,637,1518,560,1499,524,1484,488,1470,452,1453,419,1434,385,1415,354,1393,323,1369,294,1343,265,1316,239,1288,212,1259,188,1228,148,1163,112,1093,83,1021,64,944,52,868,47,829,47,791,47,752,56,676,73,599,97,524,128,452,167,385,212,323,239,294,265,265,294,239,323,212,354,188,419,148,488,112,524,97,560,83,599,73,637,64,676,56,714,52,752,47,791,47,4768,47,4806,47,4844,52,4921,64,4998,83,5034,97,5070,112,5140,148,5204,188,5264,239,5293,265,5346,323,5392,385,5430,452,5461,524,5476,560,5485,599,5495,637,5502,676,5507,714,5512,752,5512,791,5512,829,5507,868,5502,906,5495,944,5485,983,5476,1021,5461,1057,5430,1129,5392,1196,5346,1259,5293,1316,5264,1343,5236,1369,5173,1415,5106,1453,5034,1484,4998,1499,4960,1508,4921,1518,4883,1525,4844,1530,4806,1535,4768,1535,791,1535xe" filled="false" stroked="true" strokeweight="4.68pt" strokecolor="#878787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0;top:0;width:5559;height:1582" type="#_x0000_t202" filled="false" stroked="false">
                <v:textbox inset="0,0,0,0">
                  <w:txbxContent>
                    <w:p>
                      <w:pPr>
                        <w:spacing w:before="167"/>
                        <w:ind w:left="1121" w:right="0" w:firstLine="0"/>
                        <w:jc w:val="left"/>
                        <w:rPr>
                          <w:rFonts w:ascii="Arial Unicode MS" w:hAnsi="Arial Unicode MS" w:cs="Arial Unicode MS" w:eastAsia="Arial Unicode MS"/>
                          <w:sz w:val="55"/>
                          <w:szCs w:val="55"/>
                        </w:rPr>
                      </w:pPr>
                      <w:bookmarkStart w:name="08. 마이크로 전공 표지" w:id="1"/>
                      <w:bookmarkEnd w:id="1"/>
                      <w:r>
                        <w:rPr/>
                      </w:r>
                      <w:r>
                        <w:rPr>
                          <w:rFonts w:ascii="Arial Unicode MS" w:hAnsi="Arial Unicode MS" w:cs="Arial Unicode MS" w:eastAsia="Arial Unicode MS"/>
                          <w:sz w:val="55"/>
                          <w:szCs w:val="55"/>
                        </w:rPr>
                        <w:t>마이크로전공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1580" w:bottom="280" w:left="1680" w:right="168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4"/>
        <w:gridCol w:w="475"/>
        <w:gridCol w:w="490"/>
        <w:gridCol w:w="643"/>
        <w:gridCol w:w="1699"/>
        <w:gridCol w:w="1927"/>
        <w:gridCol w:w="612"/>
        <w:gridCol w:w="1102"/>
        <w:gridCol w:w="1438"/>
        <w:gridCol w:w="797"/>
      </w:tblGrid>
      <w:tr>
        <w:trPr>
          <w:trHeight w:val="725" w:hRule="exact"/>
        </w:trPr>
        <w:tc>
          <w:tcPr>
            <w:tcW w:w="11186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000000"/>
              <w:right w:val="nil" w:sz="6" w:space="0" w:color="auto"/>
            </w:tcBorders>
          </w:tcPr>
          <w:p>
            <w:pPr>
              <w:pStyle w:val="TableParagraph"/>
              <w:spacing w:line="357" w:lineRule="exact"/>
              <w:ind w:left="14" w:right="0"/>
              <w:jc w:val="center"/>
              <w:rPr>
                <w:rFonts w:ascii="맑은 고딕" w:hAnsi="맑은 고딕" w:cs="맑은 고딕" w:eastAsia="맑은 고딕"/>
                <w:sz w:val="28"/>
                <w:szCs w:val="28"/>
              </w:rPr>
            </w:pPr>
            <w:bookmarkStart w:name="08.1 마이크로전공시간표(2020-2)" w:id="2"/>
            <w:bookmarkEnd w:id="2"/>
            <w:r>
              <w:rPr/>
            </w:r>
            <w:bookmarkStart w:name="마이크로전공" w:id="3"/>
            <w:bookmarkEnd w:id="3"/>
            <w:r>
              <w:rPr/>
            </w:r>
            <w:r>
              <w:rPr>
                <w:rFonts w:ascii="맑은 고딕" w:hAnsi="맑은 고딕" w:cs="맑은 고딕" w:eastAsia="맑은 고딕"/>
                <w:b/>
                <w:bCs/>
                <w:sz w:val="28"/>
                <w:szCs w:val="28"/>
              </w:rPr>
              <w:t>마이크로전공</w:t>
            </w:r>
            <w:r>
              <w:rPr>
                <w:rFonts w:ascii="맑은 고딕" w:hAnsi="맑은 고딕" w:cs="맑은 고딕" w:eastAsia="맑은 고딕"/>
                <w:b/>
                <w:bCs/>
                <w:spacing w:val="-1"/>
                <w:sz w:val="28"/>
                <w:szCs w:val="28"/>
              </w:rPr>
              <w:t> </w:t>
            </w:r>
            <w:r>
              <w:rPr>
                <w:rFonts w:ascii="맑은 고딕" w:hAnsi="맑은 고딕" w:cs="맑은 고딕" w:eastAsia="맑은 고딕"/>
                <w:b/>
                <w:bCs/>
                <w:sz w:val="28"/>
                <w:szCs w:val="28"/>
              </w:rPr>
              <w:t>시간표</w:t>
            </w:r>
            <w:r>
              <w:rPr>
                <w:rFonts w:ascii="맑은 고딕" w:hAnsi="맑은 고딕" w:cs="맑은 고딕" w:eastAsia="맑은 고딕"/>
                <w:sz w:val="28"/>
                <w:szCs w:val="28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524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마이크로전공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8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학년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구분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159" w:right="155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수강</w:t>
            </w:r>
            <w:r>
              <w:rPr>
                <w:rFonts w:ascii="돋움" w:hAnsi="돋움" w:cs="돋움" w:eastAsia="돋움"/>
                <w:b/>
                <w:bCs/>
                <w:w w:val="102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번호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534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개설전공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647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교과목명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5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학점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234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담당교수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40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강의시간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6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강의실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노인복지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2576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62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지역사회개발·복지학</w:t>
            </w:r>
            <w:r>
              <w:rPr>
                <w:rFonts w:ascii="돋움" w:hAnsi="돋움" w:cs="돋움" w:eastAsia="돋움"/>
                <w:spacing w:val="2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정신건강론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김미령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화(10:30∼11:45)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목(09:00∼10:15)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법행1313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노인복지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2577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62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지역사회개발·복지학</w:t>
            </w:r>
            <w:r>
              <w:rPr>
                <w:rFonts w:ascii="돋움" w:hAnsi="돋움" w:cs="돋움" w:eastAsia="돋움"/>
                <w:spacing w:val="2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성인학습및상담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남미란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금(12:00∼14:45)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법행2303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노인복지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5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2578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62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지역사회개발·복지학</w:t>
            </w:r>
            <w:r>
              <w:rPr>
                <w:rFonts w:ascii="돋움" w:hAnsi="돋움" w:cs="돋움" w:eastAsia="돋움"/>
                <w:spacing w:val="2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노인교육론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정홍인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화(12:00∼13:15)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목(12:00∼13:15)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법행2301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22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노인복지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5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2581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62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지역사회개발·복지학</w:t>
            </w:r>
            <w:r>
              <w:rPr>
                <w:rFonts w:ascii="돋움" w:hAnsi="돋움" w:cs="돋움" w:eastAsia="돋움"/>
                <w:spacing w:val="2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자원봉사론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29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73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신규겸임교원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월(13:30∼16:15)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155" w:right="151" w:firstLine="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1309B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588" w:hRule="exact"/>
        </w:trPr>
        <w:tc>
          <w:tcPr>
            <w:tcW w:w="2004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공공경제</w:t>
            </w:r>
          </w:p>
        </w:tc>
        <w:tc>
          <w:tcPr>
            <w:tcW w:w="475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5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2628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재정정책</w:t>
            </w:r>
          </w:p>
        </w:tc>
        <w:tc>
          <w:tcPr>
            <w:tcW w:w="61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right="29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홍인기</w:t>
            </w:r>
          </w:p>
        </w:tc>
        <w:tc>
          <w:tcPr>
            <w:tcW w:w="143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89"/>
              <w:ind w:left="30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월(12:00∼13:15)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수(12:00∼13:15)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29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경1209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22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공공경제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5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2633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도시및지역경제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29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장태구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월(10:30∼11:45)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수(09:00∼10:15)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74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경1406B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588" w:hRule="exact"/>
        </w:trPr>
        <w:tc>
          <w:tcPr>
            <w:tcW w:w="2004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산업및금융경제</w:t>
            </w:r>
          </w:p>
        </w:tc>
        <w:tc>
          <w:tcPr>
            <w:tcW w:w="475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5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2626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산업조직론</w:t>
            </w:r>
          </w:p>
        </w:tc>
        <w:tc>
          <w:tcPr>
            <w:tcW w:w="61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right="29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전승훈</w:t>
            </w:r>
          </w:p>
        </w:tc>
        <w:tc>
          <w:tcPr>
            <w:tcW w:w="143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89"/>
              <w:ind w:left="30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월(13:30∼14:45)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수(15:00∼16:15)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29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경1409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산업및금융경제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5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2627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자본시장론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29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황진태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월(15:00∼16:15)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수(13:30∼14:45)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9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경1101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22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산업및금융경제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5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2634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지식경제론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29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김재훈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월(15:00∼16:15)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수(13:30∼14:45)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201" w:right="184" w:hanging="13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경상-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PBL3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588" w:hRule="exact"/>
        </w:trPr>
        <w:tc>
          <w:tcPr>
            <w:tcW w:w="2004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호텔HOSPITALITY서비스</w:t>
            </w:r>
          </w:p>
        </w:tc>
        <w:tc>
          <w:tcPr>
            <w:tcW w:w="475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5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2781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HOSPITALITY산업론</w:t>
            </w:r>
          </w:p>
        </w:tc>
        <w:tc>
          <w:tcPr>
            <w:tcW w:w="61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right="29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김현정</w:t>
            </w:r>
          </w:p>
        </w:tc>
        <w:tc>
          <w:tcPr>
            <w:tcW w:w="143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89"/>
              <w:ind w:left="30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금(12:00∼13:15)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금(13:30∼14:45)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29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경1417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호텔HOSPITALITY서비스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5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2782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HOSPITALITY산업론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29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김현정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금(15:00∼16:15)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금(16:30∼17:45)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9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경1417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호텔HOSPITALITY서비스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5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2785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관광마케팅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29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김병국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월(15:00∼16:15)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수(13:30∼14:45)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9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경1419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호텔HOSPITALITY서비스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5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2786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관광마케팅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29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김병국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화(10:30∼11:45)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목(09:00∼10:15)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경1420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호텔HOSPITALITY서비스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2794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호텔관광인적자원관리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박은경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화(15:00∼16:15)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목(13:30∼14:45)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경1309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호텔HOSPITALITY서비스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2795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호텔관광인적자원관리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73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신규전임교원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화(10:30∼11:45)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목(09:00∼10:15)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경1311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22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호텔HOSPITALITY서비스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2801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외식창업론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김현정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화(12:00∼13:15)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목(12:00∼13:15)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경1418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588" w:hRule="exact"/>
        </w:trPr>
        <w:tc>
          <w:tcPr>
            <w:tcW w:w="2004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직업상담</w:t>
            </w:r>
          </w:p>
        </w:tc>
        <w:tc>
          <w:tcPr>
            <w:tcW w:w="475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2842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산업복지학과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인간행동과사회환경</w:t>
            </w:r>
          </w:p>
        </w:tc>
        <w:tc>
          <w:tcPr>
            <w:tcW w:w="61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최웅용</w:t>
            </w:r>
          </w:p>
        </w:tc>
        <w:tc>
          <w:tcPr>
            <w:tcW w:w="143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89"/>
              <w:ind w:left="30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화(10:30∼11:45)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목(09:00∼10:15)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사1501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직업상담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2843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산업복지학과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인간행동과사회환경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박성원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화(13:30∼14:45)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목(15:00∼16:15)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사1301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직업상담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2844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산업복지학과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상담심리학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최웅용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월(12:00∼13:15)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수(12:00∼13:15)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사1504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직업상담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2845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산업복지학과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상담심리학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최웅용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화(09:00∼10:15)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목(10:30∼11:45)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사1501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직업상담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2852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산업복지학과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정신건강론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박성원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월(12:00∼13:15)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수(12:00∼13:15)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사1406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직업상담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2853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산업복지학과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정신건강론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박성원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화(15:00∼16:15)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목(13:30∼14:45)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사1301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</w:tbl>
    <w:p>
      <w:pPr>
        <w:spacing w:after="0" w:line="240" w:lineRule="auto"/>
        <w:jc w:val="left"/>
        <w:rPr>
          <w:rFonts w:ascii="돋움" w:hAnsi="돋움" w:cs="돋움" w:eastAsia="돋움"/>
          <w:sz w:val="16"/>
          <w:szCs w:val="16"/>
        </w:rPr>
        <w:sectPr>
          <w:pgSz w:w="11910" w:h="16840"/>
          <w:pgMar w:top="1360" w:bottom="280" w:left="240" w:right="26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4"/>
        <w:gridCol w:w="475"/>
        <w:gridCol w:w="490"/>
        <w:gridCol w:w="643"/>
        <w:gridCol w:w="1699"/>
        <w:gridCol w:w="1927"/>
        <w:gridCol w:w="612"/>
        <w:gridCol w:w="1102"/>
        <w:gridCol w:w="1438"/>
        <w:gridCol w:w="797"/>
      </w:tblGrid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524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마이크로전공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8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학년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구분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159" w:right="155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수강</w:t>
            </w:r>
            <w:r>
              <w:rPr>
                <w:rFonts w:ascii="돋움" w:hAnsi="돋움" w:cs="돋움" w:eastAsia="돋움"/>
                <w:b/>
                <w:bCs/>
                <w:w w:val="102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번호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534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개설전공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647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교과목명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5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학점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234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담당교수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40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강의시간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6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강의실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22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직업상담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2854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산업복지학과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정신건강론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이은정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월(10:30∼11:45)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수(09:00∼10:15)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사1402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588" w:hRule="exact"/>
        </w:trPr>
        <w:tc>
          <w:tcPr>
            <w:tcW w:w="2004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인권과페미니즘</w:t>
            </w:r>
          </w:p>
        </w:tc>
        <w:tc>
          <w:tcPr>
            <w:tcW w:w="475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2891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사회문제의이해</w:t>
            </w:r>
          </w:p>
        </w:tc>
        <w:tc>
          <w:tcPr>
            <w:tcW w:w="61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이희영</w:t>
            </w:r>
          </w:p>
        </w:tc>
        <w:tc>
          <w:tcPr>
            <w:tcW w:w="143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89"/>
              <w:ind w:left="30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화(10:30∼11:45)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목(10:30∼11:45)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사1302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인권과페미니즘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2892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가족과공동체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이희영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월(15:00∼16:15)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수(13:30∼14:45)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사1302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22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인권과페미니즘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2903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소수자사회학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이희영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월(13:30∼14:45)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수(15:00∼16:15)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사1207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588" w:hRule="exact"/>
        </w:trPr>
        <w:tc>
          <w:tcPr>
            <w:tcW w:w="2004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문화분석</w:t>
            </w:r>
          </w:p>
        </w:tc>
        <w:tc>
          <w:tcPr>
            <w:tcW w:w="475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2896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매스컴과현대사회</w:t>
            </w:r>
          </w:p>
        </w:tc>
        <w:tc>
          <w:tcPr>
            <w:tcW w:w="61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홍덕률</w:t>
            </w:r>
          </w:p>
        </w:tc>
        <w:tc>
          <w:tcPr>
            <w:tcW w:w="143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89"/>
              <w:ind w:left="30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금(09:00∼10:15)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금(10:30∼11:45)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사1405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문화분석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2899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영상사회학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박정호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월(12:00∼13:15)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수(12:00∼13:15)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사1401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22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문화분석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2902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공간사회학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박정호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화(12:00∼13:15)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목(12:00∼13:15)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사1401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588" w:hRule="exact"/>
        </w:trPr>
        <w:tc>
          <w:tcPr>
            <w:tcW w:w="2004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사회적경제와기업</w:t>
            </w:r>
          </w:p>
        </w:tc>
        <w:tc>
          <w:tcPr>
            <w:tcW w:w="475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2891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사회문제의이해</w:t>
            </w:r>
          </w:p>
        </w:tc>
        <w:tc>
          <w:tcPr>
            <w:tcW w:w="61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이희영</w:t>
            </w:r>
          </w:p>
        </w:tc>
        <w:tc>
          <w:tcPr>
            <w:tcW w:w="143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89"/>
              <w:ind w:left="30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화(10:30∼11:45)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목(10:30∼11:45)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사1302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사회적경제와기업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2894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사회조사분석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이승협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화(12:00∼15:50)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사1205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사회적경제와기업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2895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호혜와협력의사회학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박정호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금(12:00∼13:15)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금(13:30∼14:45)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사1401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22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사회적경제와기업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2900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산업사회학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이승협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월(15:00∼16:15)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수(13:30∼14:45)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사1402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588" w:hRule="exact"/>
        </w:trPr>
        <w:tc>
          <w:tcPr>
            <w:tcW w:w="2004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생명정보</w:t>
            </w:r>
          </w:p>
        </w:tc>
        <w:tc>
          <w:tcPr>
            <w:tcW w:w="475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3031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생명과학과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유전학</w:t>
            </w:r>
          </w:p>
        </w:tc>
        <w:tc>
          <w:tcPr>
            <w:tcW w:w="61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홍창수</w:t>
            </w:r>
          </w:p>
        </w:tc>
        <w:tc>
          <w:tcPr>
            <w:tcW w:w="143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89"/>
              <w:ind w:left="30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화(13:30∼14:45)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목(15:00∼16:15)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명1414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생명정보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3035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생명과학과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생체분자생화학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이창우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월(09:00∼10:15)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수(10:30∼11:45)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명1402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22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생명정보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3046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생명과학과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생물정보학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이창우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월(13:30∼14:45)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수(15:00∼16:15)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교1104호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588" w:hRule="exact"/>
        </w:trPr>
        <w:tc>
          <w:tcPr>
            <w:tcW w:w="2004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생물다양성</w:t>
            </w:r>
          </w:p>
        </w:tc>
        <w:tc>
          <w:tcPr>
            <w:tcW w:w="475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3029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생명과학과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미생물학</w:t>
            </w:r>
          </w:p>
        </w:tc>
        <w:tc>
          <w:tcPr>
            <w:tcW w:w="61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이영옥</w:t>
            </w:r>
          </w:p>
        </w:tc>
        <w:tc>
          <w:tcPr>
            <w:tcW w:w="143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89"/>
              <w:ind w:left="30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월(10:30∼11:45)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수(09:00∼10:15)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명1109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생물다양성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3033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생명과학과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동물계통학및실험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장천영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수(14:00∼15:50)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목(10:00∼11:50)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128" w:right="126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명1405</w:t>
            </w:r>
            <w:r>
              <w:rPr>
                <w:rFonts w:ascii="돋움" w:hAnsi="돋움" w:cs="돋움" w:eastAsia="돋움"/>
                <w:spacing w:val="20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명1410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생물다양성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3034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생명과학과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식물계통학및실험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원효식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수(16:00∼17:50)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금(10:00∼11:50)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명1410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22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생물다양성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3041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생명과학과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생물다양성평가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장천영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금(13:00∼16:50)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명1403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588" w:hRule="exact"/>
        </w:trPr>
        <w:tc>
          <w:tcPr>
            <w:tcW w:w="2004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식품품질관리</w:t>
            </w:r>
          </w:p>
        </w:tc>
        <w:tc>
          <w:tcPr>
            <w:tcW w:w="475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3154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식품공학과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식품기기장치학</w:t>
            </w:r>
          </w:p>
        </w:tc>
        <w:tc>
          <w:tcPr>
            <w:tcW w:w="61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이준호</w:t>
            </w:r>
          </w:p>
        </w:tc>
        <w:tc>
          <w:tcPr>
            <w:tcW w:w="143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89"/>
              <w:ind w:left="30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화(15:00∼16:15)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목(13:30∼14:45)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공2510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식품품질관리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3161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식품공학과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식품품질관리실무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이수원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화(10:30∼13:15)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공2412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22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식품품질관리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3162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식품공학과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식품물성학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이수원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수(10:30∼13:15)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공2501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588" w:hRule="exact"/>
        </w:trPr>
        <w:tc>
          <w:tcPr>
            <w:tcW w:w="2004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식품위생및안전학</w:t>
            </w:r>
          </w:p>
        </w:tc>
        <w:tc>
          <w:tcPr>
            <w:tcW w:w="475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3157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식품공학과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식품위생법규</w:t>
            </w:r>
          </w:p>
        </w:tc>
        <w:tc>
          <w:tcPr>
            <w:tcW w:w="61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234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43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수(09:00∼11:45)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공2312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22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식품위생및안전학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3165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식품공학과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HACCP실무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전덕수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월(13:00∼15:50)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공1520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</w:tbl>
    <w:p>
      <w:pPr>
        <w:spacing w:after="0" w:line="240" w:lineRule="auto"/>
        <w:jc w:val="left"/>
        <w:rPr>
          <w:rFonts w:ascii="돋움" w:hAnsi="돋움" w:cs="돋움" w:eastAsia="돋움"/>
          <w:sz w:val="16"/>
          <w:szCs w:val="16"/>
        </w:rPr>
        <w:sectPr>
          <w:pgSz w:w="11910" w:h="16840"/>
          <w:pgMar w:top="1340" w:bottom="280" w:left="240" w:right="26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4"/>
        <w:gridCol w:w="475"/>
        <w:gridCol w:w="490"/>
        <w:gridCol w:w="643"/>
        <w:gridCol w:w="1699"/>
        <w:gridCol w:w="1927"/>
        <w:gridCol w:w="612"/>
        <w:gridCol w:w="1102"/>
        <w:gridCol w:w="1438"/>
        <w:gridCol w:w="797"/>
      </w:tblGrid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524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마이크로전공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8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학년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구분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159" w:right="155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수강</w:t>
            </w:r>
            <w:r>
              <w:rPr>
                <w:rFonts w:ascii="돋움" w:hAnsi="돋움" w:cs="돋움" w:eastAsia="돋움"/>
                <w:b/>
                <w:bCs/>
                <w:w w:val="102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번호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534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개설전공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647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교과목명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5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학점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234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담당교수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40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강의시간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6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강의실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아트앤디자인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3474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55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융합예술학부(현대미</w:t>
            </w:r>
            <w:r>
              <w:rPr>
                <w:rFonts w:ascii="돋움" w:hAnsi="돋움" w:cs="돋움" w:eastAsia="돋움"/>
                <w:spacing w:val="2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술전공)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기초소묘(2)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구남진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수(13:00∼16:50)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8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미1-219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아트앤디자인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3475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55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융합예술학부(현대미</w:t>
            </w:r>
            <w:r>
              <w:rPr>
                <w:rFonts w:ascii="돋움" w:hAnsi="돋움" w:cs="돋움" w:eastAsia="돋움"/>
                <w:spacing w:val="2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술전공)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기초소묘(2)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김찬주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수(13:00∼16:50)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8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미1-218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아트앤디자인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5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3476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55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융합예술학부(현대미</w:t>
            </w:r>
            <w:r>
              <w:rPr>
                <w:rFonts w:ascii="돋움" w:hAnsi="돋움" w:cs="돋움" w:eastAsia="돋움"/>
                <w:spacing w:val="2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술전공)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기초조형(2)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5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장진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화(13:00∼16:50)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8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미1-219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아트앤디자인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5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3477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융합예술학부(현대미</w:t>
            </w:r>
            <w:r>
              <w:rPr>
                <w:rFonts w:ascii="돋움" w:hAnsi="돋움" w:cs="돋움" w:eastAsia="돋움"/>
                <w:spacing w:val="2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술전공)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기초조형(2)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29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강원제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금(13:00∼16:50)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8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미1-219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아트앤디자인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5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3482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융합예술학부(현대미</w:t>
            </w:r>
            <w:r>
              <w:rPr>
                <w:rFonts w:ascii="돋움" w:hAnsi="돋움" w:cs="돋움" w:eastAsia="돋움"/>
                <w:spacing w:val="2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술전공)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드로잉(2)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29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구남진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화(09:00∼12:50)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8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미1-202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아트앤디자인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6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3483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1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융합예술학부(현대미</w:t>
            </w:r>
            <w:r>
              <w:rPr>
                <w:rFonts w:ascii="돋움" w:hAnsi="돋움" w:cs="돋움" w:eastAsia="돋움"/>
                <w:spacing w:val="2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술전공)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드로잉(2)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29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김찬주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화(09:00∼12:50)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8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미1-218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아트앤디자인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6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3484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1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융합예술학부(현대미</w:t>
            </w:r>
            <w:r>
              <w:rPr>
                <w:rFonts w:ascii="돋움" w:hAnsi="돋움" w:cs="돋움" w:eastAsia="돋움"/>
                <w:spacing w:val="2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술전공)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회화연구(2)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29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양경열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화(13:00∼16:50)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8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미1-202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아트앤디자인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6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3485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1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융합예술학부(현대미</w:t>
            </w:r>
            <w:r>
              <w:rPr>
                <w:rFonts w:ascii="돋움" w:hAnsi="돋움" w:cs="돋움" w:eastAsia="돋움"/>
                <w:spacing w:val="2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술전공)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회화연구(2)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29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정규형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목(13:00∼16:50)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8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미1-202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아트앤디자인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7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3473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융합예술학부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미술의이해(2)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29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7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임윤수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1" w:right="98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월(09:00∼10:15)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수(10:30∼11:45)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8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미2-209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아트앤디자인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7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3493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1" w:right="153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융합예술학부(현대미</w:t>
            </w:r>
            <w:r>
              <w:rPr>
                <w:rFonts w:ascii="돋움" w:hAnsi="돋움" w:cs="돋움" w:eastAsia="돋움"/>
                <w:spacing w:val="2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술전공)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창작과기법(2)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7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최영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월(13:00∼16:50)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8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미1-302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22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아트앤디자인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7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3494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1" w:right="153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융합예술학부(현대미</w:t>
            </w:r>
            <w:r>
              <w:rPr>
                <w:rFonts w:ascii="돋움" w:hAnsi="돋움" w:cs="돋움" w:eastAsia="돋움"/>
                <w:spacing w:val="2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술전공)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창작과기법(2)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28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7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이보람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목(13:00∼16:50)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8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미1-302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588" w:hRule="exact"/>
        </w:trPr>
        <w:tc>
          <w:tcPr>
            <w:tcW w:w="2004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패션프로덕트스타일링</w:t>
            </w:r>
          </w:p>
        </w:tc>
        <w:tc>
          <w:tcPr>
            <w:tcW w:w="475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8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9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4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3603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패션디자인학과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복식디자인</w:t>
            </w:r>
          </w:p>
        </w:tc>
        <w:tc>
          <w:tcPr>
            <w:tcW w:w="61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right="28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17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임지아</w:t>
            </w:r>
          </w:p>
        </w:tc>
        <w:tc>
          <w:tcPr>
            <w:tcW w:w="143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월(09:00∼12:50)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7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활303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패션프로덕트스타일링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8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3604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패션디자인학과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복식디자인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28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7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임지아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목(09:00∼12:50)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7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활303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패션프로덕트스타일링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3609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패션디자인학과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드레이핑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김형수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수(09:00∼12:50)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7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활218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패션프로덕트스타일링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3610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패션디자인학과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드레이핑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김형수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수(13:00∼16:50)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7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활218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패션프로덕트스타일링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5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3611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패션디자인학과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패션일러스트레이션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김소현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수(13:00∼16:50)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활209A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패션프로덕트스타일링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5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3612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패션디자인학과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패션일러스트레이션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송지은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목(09:00∼12:50)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활209A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패션프로덕트스타일링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5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3615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패션디자인학과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패션스타일링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송지은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월(13:00∼16:50)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77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활216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패션프로덕트스타일링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5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3616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패션디자인학과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패션스타일링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29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송지은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화(13:00∼16:50)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77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활216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패션프로덕트스타일링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5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3622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패션디자인학과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직물소재디자인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29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송록영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수(09:00∼12:50)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77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활304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22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패션프로덕트스타일링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6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3623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패션디자인학과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직물소재디자인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29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전상훈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수(13:00∼16:50)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77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활304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588" w:hRule="exact"/>
        </w:trPr>
        <w:tc>
          <w:tcPr>
            <w:tcW w:w="2004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공간디자인</w:t>
            </w:r>
          </w:p>
        </w:tc>
        <w:tc>
          <w:tcPr>
            <w:tcW w:w="475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6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9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3634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실내건축디자인학과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디자인제도</w:t>
            </w:r>
          </w:p>
        </w:tc>
        <w:tc>
          <w:tcPr>
            <w:tcW w:w="61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right="29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김수정</w:t>
            </w:r>
          </w:p>
        </w:tc>
        <w:tc>
          <w:tcPr>
            <w:tcW w:w="143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89"/>
              <w:ind w:left="31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목(09:00∼10:50)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목(11:00∼12:50)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77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활316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공간디자인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6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3635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실내건축디자인학과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디자인제도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29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6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우디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1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수(09:00∼10:50)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수(11:00∼12:50)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활318A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</w:tbl>
    <w:p>
      <w:pPr>
        <w:spacing w:after="0" w:line="240" w:lineRule="auto"/>
        <w:jc w:val="left"/>
        <w:rPr>
          <w:rFonts w:ascii="돋움" w:hAnsi="돋움" w:cs="돋움" w:eastAsia="돋움"/>
          <w:sz w:val="16"/>
          <w:szCs w:val="16"/>
        </w:rPr>
        <w:sectPr>
          <w:pgSz w:w="11910" w:h="16840"/>
          <w:pgMar w:top="1340" w:bottom="280" w:left="240" w:right="26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4"/>
        <w:gridCol w:w="475"/>
        <w:gridCol w:w="490"/>
        <w:gridCol w:w="643"/>
        <w:gridCol w:w="1699"/>
        <w:gridCol w:w="1927"/>
        <w:gridCol w:w="612"/>
        <w:gridCol w:w="1102"/>
        <w:gridCol w:w="1438"/>
        <w:gridCol w:w="797"/>
      </w:tblGrid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524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마이크로전공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8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학년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구분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159" w:right="155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수강</w:t>
            </w:r>
            <w:r>
              <w:rPr>
                <w:rFonts w:ascii="돋움" w:hAnsi="돋움" w:cs="돋움" w:eastAsia="돋움"/>
                <w:b/>
                <w:bCs/>
                <w:w w:val="102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번호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534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개설전공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647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교과목명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5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학점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234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담당교수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40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강의시간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6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강의실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공간디자인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3636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실내건축디자인학과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디자인제도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우디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목(09:00∼10:50)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목(11:00∼12:50)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활318A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22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공간디자인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3637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실내건축디자인학과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실내디자인론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정석연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106"/>
              <w:ind w:left="30" w:right="10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금(09:00∼10:15)</w:t>
            </w:r>
            <w:r>
              <w:rPr>
                <w:rFonts w:ascii="돋움" w:hAnsi="돋움" w:cs="돋움" w:eastAsia="돋움"/>
                <w:spacing w:val="24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금(10:30∼11:45)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7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활317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16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기초재활심리</w:t>
            </w:r>
          </w:p>
        </w:tc>
        <w:tc>
          <w:tcPr>
            <w:tcW w:w="475" w:type="dxa"/>
            <w:tcBorders>
              <w:top w:val="single" w:sz="16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16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3978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재활심리학과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장애아동진단및평가</w:t>
            </w:r>
          </w:p>
        </w:tc>
        <w:tc>
          <w:tcPr>
            <w:tcW w:w="612" w:type="dxa"/>
            <w:tcBorders>
              <w:top w:val="single" w:sz="16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16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서귀남</w:t>
            </w:r>
          </w:p>
        </w:tc>
        <w:tc>
          <w:tcPr>
            <w:tcW w:w="1438" w:type="dxa"/>
            <w:tcBorders>
              <w:top w:val="single" w:sz="16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수(09:00∼11:50)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16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7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재1126A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588" w:hRule="exact"/>
        </w:trPr>
        <w:tc>
          <w:tcPr>
            <w:tcW w:w="2004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보조공학서비스</w:t>
            </w:r>
          </w:p>
        </w:tc>
        <w:tc>
          <w:tcPr>
            <w:tcW w:w="475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3986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재활공학과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해부생리학</w:t>
            </w:r>
          </w:p>
        </w:tc>
        <w:tc>
          <w:tcPr>
            <w:tcW w:w="61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김소영</w:t>
            </w:r>
          </w:p>
        </w:tc>
        <w:tc>
          <w:tcPr>
            <w:tcW w:w="143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금(10:30∼13:15)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재1212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보조공학서비스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3987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재활공학과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장애의이해와재활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정경희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금(15:00∼17:45)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재1215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보조공학서비스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3992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재활공학과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장애인용보조기기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정경희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금(10:30∼13:15)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재1315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622" w:hRule="exact"/>
        </w:trPr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보조공학서비스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pacing w:val="-1"/>
                <w:sz w:val="16"/>
              </w:rPr>
              <w:t>3995</w:t>
            </w:r>
            <w:r>
              <w:rPr>
                <w:rFonts w:ascii="돋움"/>
                <w:sz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재활공학과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장애진단및평가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0"/>
              <w:jc w:val="righ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김소영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월(09:00∼12:50)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재1215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</w:tbl>
    <w:sectPr>
      <w:pgSz w:w="11910" w:h="16840"/>
      <w:pgMar w:top="1340" w:bottom="280" w:left="24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81"/>
    <w:family w:val="modern"/>
    <w:pitch w:val="variable"/>
  </w:font>
  <w:font w:name="맑은 고딕">
    <w:altName w:val="맑은 고딕"/>
    <w:charset w:val="81"/>
    <w:family w:val="modern"/>
    <w:pitch w:val="variable"/>
  </w:font>
  <w:font w:name="돋움">
    <w:altName w:val="돋움"/>
    <w:charset w:val="81"/>
    <w:family w:val="moder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2020-08-07T15:29:37Z</dcterms:created>
  <dcterms:modified xsi:type="dcterms:W3CDTF">2020-08-07T15:29:37Z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2020-08-07T00:00:00Z</vt:filetime>
  </property>
  <property fmtid="{D5CDD505-2E9C-101B-9397-08002B2CF9AE}" pid="3" name="LastSaved">
    <vt:filetime>2020-08-07T00:00:00Z</vt:filetime>
  </property>
</Properties>
</file>